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5B1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C16A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07E4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1E97">
        <w:rPr>
          <w:rFonts w:ascii="Corbel" w:hAnsi="Corbel"/>
          <w:i/>
          <w:smallCaps/>
          <w:sz w:val="24"/>
          <w:szCs w:val="24"/>
        </w:rPr>
        <w:t>2021–2024</w:t>
      </w:r>
    </w:p>
    <w:p w14:paraId="0F9A583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11E9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F36322F" w14:textId="77777777" w:rsidR="0085747A" w:rsidRDefault="00445970" w:rsidP="00811E9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811E97">
        <w:rPr>
          <w:rFonts w:ascii="Corbel" w:hAnsi="Corbel"/>
          <w:sz w:val="20"/>
          <w:szCs w:val="20"/>
        </w:rPr>
        <w:t>2023/2024</w:t>
      </w:r>
    </w:p>
    <w:p w14:paraId="4D2FFB82" w14:textId="77777777" w:rsidR="00811E97" w:rsidRPr="009C54AE" w:rsidRDefault="00811E97" w:rsidP="00811E9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4D07A2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BD2C" w14:textId="77777777" w:rsidTr="00B819C8">
        <w:tc>
          <w:tcPr>
            <w:tcW w:w="2694" w:type="dxa"/>
            <w:vAlign w:val="center"/>
          </w:tcPr>
          <w:p w14:paraId="0CEBE2EC" w14:textId="77777777" w:rsidR="0085747A" w:rsidRPr="00DA1C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6D31A7" w14:textId="77777777" w:rsidR="0085747A" w:rsidRPr="00C04CD0" w:rsidRDefault="00E76B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04CD0">
              <w:rPr>
                <w:rFonts w:ascii="Corbel" w:hAnsi="Corbel"/>
                <w:b w:val="0"/>
                <w:bCs/>
                <w:sz w:val="24"/>
                <w:szCs w:val="24"/>
              </w:rPr>
              <w:t>Praca socjalna w środowisku wielokulturowym</w:t>
            </w:r>
          </w:p>
        </w:tc>
      </w:tr>
      <w:tr w:rsidR="005B432A" w:rsidRPr="009C54AE" w14:paraId="019FA9AC" w14:textId="77777777" w:rsidTr="00B819C8">
        <w:tc>
          <w:tcPr>
            <w:tcW w:w="2694" w:type="dxa"/>
            <w:vAlign w:val="center"/>
          </w:tcPr>
          <w:p w14:paraId="6B63EADE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363517" w14:textId="77777777" w:rsidR="005B432A" w:rsidRPr="009C54AE" w:rsidRDefault="005B432A" w:rsidP="008D5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8D56B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5B432A" w:rsidRPr="009C54AE" w14:paraId="105D8FFC" w14:textId="77777777" w:rsidTr="00B819C8">
        <w:tc>
          <w:tcPr>
            <w:tcW w:w="2694" w:type="dxa"/>
            <w:vAlign w:val="center"/>
          </w:tcPr>
          <w:p w14:paraId="653CD7C4" w14:textId="77777777" w:rsidR="005B432A" w:rsidRPr="00DA1C07" w:rsidRDefault="005B43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A2E6174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432A" w:rsidRPr="009C54AE" w14:paraId="1DE9DEC1" w14:textId="77777777" w:rsidTr="00B819C8">
        <w:tc>
          <w:tcPr>
            <w:tcW w:w="2694" w:type="dxa"/>
            <w:vAlign w:val="center"/>
          </w:tcPr>
          <w:p w14:paraId="70697F26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3FD562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432A" w:rsidRPr="009C54AE" w14:paraId="2F89382D" w14:textId="77777777" w:rsidTr="00B819C8">
        <w:tc>
          <w:tcPr>
            <w:tcW w:w="2694" w:type="dxa"/>
            <w:vAlign w:val="center"/>
          </w:tcPr>
          <w:p w14:paraId="301356E6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F985A6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5B432A" w:rsidRPr="009C54AE" w14:paraId="7E36A52F" w14:textId="77777777" w:rsidTr="00B819C8">
        <w:tc>
          <w:tcPr>
            <w:tcW w:w="2694" w:type="dxa"/>
            <w:vAlign w:val="center"/>
          </w:tcPr>
          <w:p w14:paraId="3E3CEE64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923637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B432A" w:rsidRPr="009C54AE" w14:paraId="63334BB0" w14:textId="77777777" w:rsidTr="00B819C8">
        <w:tc>
          <w:tcPr>
            <w:tcW w:w="2694" w:type="dxa"/>
            <w:vAlign w:val="center"/>
          </w:tcPr>
          <w:p w14:paraId="116BE7AD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A38507" w14:textId="324E7230" w:rsidR="005B432A" w:rsidRPr="009C54AE" w:rsidRDefault="00C04CD0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B43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0C2F43">
              <w:rPr>
                <w:rFonts w:ascii="Corbel" w:hAnsi="Corbel"/>
                <w:b w:val="0"/>
                <w:sz w:val="24"/>
                <w:szCs w:val="24"/>
              </w:rPr>
              <w:t xml:space="preserve">    </w:t>
            </w:r>
          </w:p>
        </w:tc>
      </w:tr>
      <w:tr w:rsidR="005B432A" w:rsidRPr="009C54AE" w14:paraId="618D9B3E" w14:textId="77777777" w:rsidTr="00B819C8">
        <w:tc>
          <w:tcPr>
            <w:tcW w:w="2694" w:type="dxa"/>
            <w:vAlign w:val="center"/>
          </w:tcPr>
          <w:p w14:paraId="41EB7960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9C3AEF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432A" w:rsidRPr="009C54AE" w14:paraId="3438CCB3" w14:textId="77777777" w:rsidTr="00B819C8">
        <w:tc>
          <w:tcPr>
            <w:tcW w:w="2694" w:type="dxa"/>
            <w:vAlign w:val="center"/>
          </w:tcPr>
          <w:p w14:paraId="1089911D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90C095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5B432A" w:rsidRPr="009C54AE" w14:paraId="6040876B" w14:textId="77777777" w:rsidTr="00B819C8">
        <w:tc>
          <w:tcPr>
            <w:tcW w:w="2694" w:type="dxa"/>
            <w:vAlign w:val="center"/>
          </w:tcPr>
          <w:p w14:paraId="0211CE31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1FD524" w14:textId="77777777" w:rsidR="005B432A" w:rsidRPr="009C54AE" w:rsidRDefault="000A2165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B432A" w:rsidRPr="009C54AE" w14:paraId="06D7FB9A" w14:textId="77777777" w:rsidTr="00B819C8">
        <w:tc>
          <w:tcPr>
            <w:tcW w:w="2694" w:type="dxa"/>
            <w:vAlign w:val="center"/>
          </w:tcPr>
          <w:p w14:paraId="2697ED55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789AD0" w14:textId="5F369F55" w:rsidR="005B432A" w:rsidRPr="009C54AE" w:rsidRDefault="00C04CD0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B432A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5B432A" w:rsidRPr="009C54AE" w14:paraId="284413F8" w14:textId="77777777" w:rsidTr="00B819C8">
        <w:tc>
          <w:tcPr>
            <w:tcW w:w="2694" w:type="dxa"/>
            <w:vAlign w:val="center"/>
          </w:tcPr>
          <w:p w14:paraId="26DBF4D9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4D019F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5B432A" w:rsidRPr="009C54AE" w14:paraId="58FAE9F4" w14:textId="77777777" w:rsidTr="00B819C8">
        <w:tc>
          <w:tcPr>
            <w:tcW w:w="2694" w:type="dxa"/>
            <w:vAlign w:val="center"/>
          </w:tcPr>
          <w:p w14:paraId="56BED773" w14:textId="77777777" w:rsidR="005B432A" w:rsidRPr="00DA1C07" w:rsidRDefault="005B432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1C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5C461E" w14:textId="77777777" w:rsidR="005B432A" w:rsidRPr="009C54AE" w:rsidRDefault="005B432A" w:rsidP="007B1C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2CEE15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4C068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7F6E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24F1D6" w14:textId="77777777" w:rsidTr="00811E9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1A1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Semestr</w:t>
            </w:r>
          </w:p>
          <w:p w14:paraId="6B4E6B5F" w14:textId="77777777" w:rsidR="00015B8F" w:rsidRPr="00DA1C07" w:rsidRDefault="002B5EA0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(</w:t>
            </w:r>
            <w:r w:rsidR="00363F78" w:rsidRPr="00DA1C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0C34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07EB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CB30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E45B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2A89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9B71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1771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1846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1C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278B" w14:textId="77777777" w:rsidR="00015B8F" w:rsidRPr="00DA1C07" w:rsidRDefault="00015B8F" w:rsidP="00811E9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A1C07">
              <w:rPr>
                <w:rFonts w:ascii="Corbel" w:hAnsi="Corbel"/>
                <w:b/>
                <w:szCs w:val="24"/>
              </w:rPr>
              <w:t>Liczba pkt</w:t>
            </w:r>
            <w:r w:rsidR="00B90885" w:rsidRPr="00DA1C07">
              <w:rPr>
                <w:rFonts w:ascii="Corbel" w:hAnsi="Corbel"/>
                <w:b/>
                <w:szCs w:val="24"/>
              </w:rPr>
              <w:t>.</w:t>
            </w:r>
            <w:r w:rsidRPr="00DA1C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39DCDE" w14:textId="77777777" w:rsidTr="00811E9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7FC6" w14:textId="77777777" w:rsidR="00015B8F" w:rsidRPr="009C54AE" w:rsidRDefault="0062053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B162" w14:textId="4D8B572B" w:rsidR="00015B8F" w:rsidRPr="009C54AE" w:rsidRDefault="00C04CD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F05D" w14:textId="759BFDE9" w:rsidR="00015B8F" w:rsidRPr="009C54AE" w:rsidRDefault="00C04CD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120D" w14:textId="77777777" w:rsidR="00015B8F" w:rsidRPr="009C54AE" w:rsidRDefault="00E76B01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56A3" w14:textId="7C68C60F" w:rsidR="00015B8F" w:rsidRPr="009C54AE" w:rsidRDefault="00C04CD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83DA" w14:textId="5A831560" w:rsidR="00015B8F" w:rsidRPr="009C54AE" w:rsidRDefault="00C04CD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3DD3" w14:textId="71D7DB50" w:rsidR="00015B8F" w:rsidRPr="009C54AE" w:rsidRDefault="00C04CD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BCC4" w14:textId="01058B4B" w:rsidR="00015B8F" w:rsidRPr="009C54AE" w:rsidRDefault="00C04CD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815F" w14:textId="4CBD8035" w:rsidR="00015B8F" w:rsidRPr="009C54AE" w:rsidRDefault="00C04CD0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EF01" w14:textId="77777777" w:rsidR="00015B8F" w:rsidRPr="009C54AE" w:rsidRDefault="00E76B01" w:rsidP="00811E9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DB12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20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9F65EC" w14:textId="77777777" w:rsidR="00811E97" w:rsidRDefault="00811E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815EE7F" w14:textId="77777777" w:rsidR="0085747A" w:rsidRPr="009C54AE" w:rsidRDefault="00811E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E76B01"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6B36D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245C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35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4CC9DC" w14:textId="77777777" w:rsidR="00811E97" w:rsidRDefault="00811E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E8DEB3" w14:textId="77777777" w:rsidR="00E960BB" w:rsidRDefault="00E76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6B47ACE" w14:textId="77777777" w:rsidR="008D56B4" w:rsidRDefault="008D56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D7FB6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D3FAE7" w14:textId="77777777" w:rsidR="00811E97" w:rsidRPr="009C54AE" w:rsidRDefault="00811E9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83AF9D" w14:textId="77777777" w:rsidTr="00745302">
        <w:tc>
          <w:tcPr>
            <w:tcW w:w="9670" w:type="dxa"/>
          </w:tcPr>
          <w:p w14:paraId="2B4D4603" w14:textId="05F80E78" w:rsidR="0085747A" w:rsidRPr="009C54AE" w:rsidRDefault="00E76B01" w:rsidP="00E76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407A48">
              <w:rPr>
                <w:rFonts w:ascii="Corbel" w:hAnsi="Corbel"/>
                <w:b w:val="0"/>
                <w:sz w:val="24"/>
                <w:szCs w:val="24"/>
              </w:rPr>
              <w:t xml:space="preserve">Posiadanie wiedzy i umiejętności </w:t>
            </w:r>
            <w:r w:rsidR="00C04CD0">
              <w:rPr>
                <w:rFonts w:ascii="Corbel" w:hAnsi="Corbel"/>
                <w:b w:val="0"/>
                <w:sz w:val="24"/>
                <w:szCs w:val="24"/>
              </w:rPr>
              <w:t>z zakresu „P</w:t>
            </w:r>
            <w:r>
              <w:rPr>
                <w:rFonts w:ascii="Corbel" w:hAnsi="Corbel"/>
                <w:b w:val="0"/>
                <w:sz w:val="24"/>
                <w:szCs w:val="24"/>
              </w:rPr>
              <w:t>olityki społecznej</w:t>
            </w:r>
            <w:r w:rsidR="00C04CD0">
              <w:rPr>
                <w:rFonts w:ascii="Corbel" w:hAnsi="Corbel"/>
                <w:b w:val="0"/>
                <w:sz w:val="24"/>
                <w:szCs w:val="24"/>
              </w:rPr>
              <w:t>”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07A48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C04CD0">
              <w:rPr>
                <w:rFonts w:ascii="Corbel" w:hAnsi="Corbel"/>
                <w:b w:val="0"/>
                <w:sz w:val="24"/>
                <w:szCs w:val="24"/>
              </w:rPr>
              <w:t xml:space="preserve">„Wstępu do </w:t>
            </w:r>
            <w:r w:rsidRPr="00407A48">
              <w:rPr>
                <w:rFonts w:ascii="Corbel" w:hAnsi="Corbel"/>
                <w:b w:val="0"/>
                <w:sz w:val="24"/>
                <w:szCs w:val="24"/>
              </w:rPr>
              <w:t>socjologii</w:t>
            </w:r>
            <w:r w:rsidR="00C04CD0">
              <w:rPr>
                <w:rFonts w:ascii="Corbel" w:hAnsi="Corbel"/>
                <w:b w:val="0"/>
                <w:sz w:val="24"/>
                <w:szCs w:val="24"/>
              </w:rPr>
              <w:t>”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4D9240" w14:textId="184FC034" w:rsidR="008F4725" w:rsidRDefault="008F472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7C7C6" w14:textId="77777777" w:rsidR="00C04CD0" w:rsidRDefault="00C04C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F083A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F6A4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95479" w14:textId="77777777" w:rsidR="00F83B28" w:rsidRPr="008D56B4" w:rsidRDefault="0071620A" w:rsidP="008D56B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2D50286" w14:textId="77777777" w:rsidTr="00923D7D">
        <w:tc>
          <w:tcPr>
            <w:tcW w:w="851" w:type="dxa"/>
            <w:vAlign w:val="center"/>
          </w:tcPr>
          <w:p w14:paraId="0AFA523E" w14:textId="77777777" w:rsidR="0085747A" w:rsidRPr="00DA1C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C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31D569" w14:textId="77777777" w:rsidR="0085747A" w:rsidRPr="00DA1C07" w:rsidRDefault="00141B7E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na temat idei społeczeństwa wielokulturowego.</w:t>
            </w:r>
          </w:p>
        </w:tc>
      </w:tr>
      <w:tr w:rsidR="0085747A" w:rsidRPr="009C54AE" w14:paraId="32E72DC0" w14:textId="77777777" w:rsidTr="00923D7D">
        <w:tc>
          <w:tcPr>
            <w:tcW w:w="851" w:type="dxa"/>
            <w:vAlign w:val="center"/>
          </w:tcPr>
          <w:p w14:paraId="50CE9F4D" w14:textId="77777777" w:rsidR="0085747A" w:rsidRPr="00DA1C07" w:rsidRDefault="00141B7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237E6" w14:textId="77777777" w:rsidR="0085747A" w:rsidRPr="00DA1C07" w:rsidRDefault="00141B7E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potrafi diagnozować problemy migracji i uchodźctwa w Polsce i w Europie.</w:t>
            </w:r>
          </w:p>
        </w:tc>
      </w:tr>
      <w:tr w:rsidR="0085747A" w:rsidRPr="009C54AE" w14:paraId="76B37EA3" w14:textId="77777777" w:rsidTr="00923D7D">
        <w:tc>
          <w:tcPr>
            <w:tcW w:w="851" w:type="dxa"/>
            <w:vAlign w:val="center"/>
          </w:tcPr>
          <w:p w14:paraId="69D2E541" w14:textId="77777777" w:rsidR="0085747A" w:rsidRPr="00DA1C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1C0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41B7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AB1EBE4" w14:textId="77777777" w:rsidR="0085747A" w:rsidRPr="00DA1C07" w:rsidRDefault="00141B7E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ma wiedzę i umiejętności dotyczące metod i form pracy socjalnej z uchodźcami i imigrantami. </w:t>
            </w:r>
          </w:p>
        </w:tc>
      </w:tr>
      <w:tr w:rsidR="00141B7E" w:rsidRPr="009C54AE" w14:paraId="1AD34EAE" w14:textId="77777777" w:rsidTr="00923D7D">
        <w:tc>
          <w:tcPr>
            <w:tcW w:w="851" w:type="dxa"/>
            <w:vAlign w:val="center"/>
          </w:tcPr>
          <w:p w14:paraId="5F0E3A3C" w14:textId="77777777" w:rsidR="00141B7E" w:rsidRPr="00DA1C07" w:rsidRDefault="00141B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FDCF5ED" w14:textId="77777777" w:rsidR="00141B7E" w:rsidRDefault="00141B7E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Student zna zadania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i kompetencje instytucji udzielających pomocy uchodźcom i imigrantom.</w:t>
            </w:r>
          </w:p>
        </w:tc>
      </w:tr>
    </w:tbl>
    <w:p w14:paraId="377E2A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418509" w14:textId="77777777" w:rsidR="001D7B54" w:rsidRPr="009C54AE" w:rsidRDefault="009F4610" w:rsidP="008D56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33F9D60F" w14:textId="77777777" w:rsidTr="008D56B4">
        <w:tc>
          <w:tcPr>
            <w:tcW w:w="1418" w:type="dxa"/>
            <w:vAlign w:val="center"/>
          </w:tcPr>
          <w:p w14:paraId="32999A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49C0D1A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537425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815919" w14:textId="77777777" w:rsidTr="008D56B4">
        <w:tc>
          <w:tcPr>
            <w:tcW w:w="1418" w:type="dxa"/>
          </w:tcPr>
          <w:p w14:paraId="1295C2FC" w14:textId="3E27C16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79" w:type="dxa"/>
          </w:tcPr>
          <w:p w14:paraId="1666069B" w14:textId="31DEC07E" w:rsidR="0085747A" w:rsidRPr="009C54AE" w:rsidRDefault="00100DD3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 w:rsidRPr="00100DD3">
              <w:rPr>
                <w:rFonts w:ascii="Corbel" w:hAnsi="Corbel"/>
                <w:b w:val="0"/>
                <w:sz w:val="24"/>
                <w:szCs w:val="24"/>
              </w:rPr>
              <w:t>Student zna mechanizmy funkcjonowania człowieka</w:t>
            </w:r>
            <w:r w:rsidR="00C04CD0">
              <w:rPr>
                <w:rFonts w:ascii="Corbel" w:hAnsi="Corbel"/>
                <w:b w:val="0"/>
                <w:sz w:val="24"/>
                <w:szCs w:val="24"/>
              </w:rPr>
              <w:t xml:space="preserve"> w środowisku wielokulturowym oraz formy wsparcia z zakresu pomocy społecznej dla imigrantów i uchodźców</w:t>
            </w:r>
            <w:r w:rsidRPr="00100D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3181F9B" w14:textId="77777777"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27129E51" w14:textId="77777777" w:rsidTr="008D56B4">
        <w:tc>
          <w:tcPr>
            <w:tcW w:w="1418" w:type="dxa"/>
          </w:tcPr>
          <w:p w14:paraId="1043DB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1639C8DF" w14:textId="54F40EE4" w:rsidR="0085747A" w:rsidRPr="00411CE6" w:rsidRDefault="00100DD3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Student ma wiedzę </w:t>
            </w:r>
            <w:r w:rsidR="00411CE6" w:rsidRPr="00411CE6"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procesów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przemian</w:t>
            </w:r>
            <w:r w:rsidR="00C04CD0">
              <w:rPr>
                <w:rFonts w:ascii="Corbel" w:hAnsi="Corbel"/>
                <w:b w:val="0"/>
                <w:sz w:val="24"/>
                <w:szCs w:val="24"/>
              </w:rPr>
              <w:t xml:space="preserve"> globalnych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w obrębie</w:t>
            </w:r>
            <w:r w:rsidR="00FE3C74">
              <w:rPr>
                <w:rFonts w:ascii="Corbel" w:hAnsi="Corbel"/>
                <w:b w:val="0"/>
                <w:sz w:val="24"/>
                <w:szCs w:val="24"/>
              </w:rPr>
              <w:t xml:space="preserve"> problemów migracji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oraz ich uwarunkowa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 xml:space="preserve">ń 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>i skutk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>; proces</w:t>
            </w:r>
            <w:r w:rsidR="00411CE6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411CE6" w:rsidRPr="00100DD3">
              <w:rPr>
                <w:rFonts w:ascii="Corbel" w:hAnsi="Corbel"/>
                <w:b w:val="0"/>
                <w:sz w:val="24"/>
                <w:szCs w:val="24"/>
              </w:rPr>
              <w:t xml:space="preserve"> kształtowania się struktur i instytucji </w:t>
            </w:r>
            <w:r w:rsidR="00FE3C74">
              <w:rPr>
                <w:rFonts w:ascii="Corbel" w:hAnsi="Corbel"/>
                <w:b w:val="0"/>
                <w:sz w:val="24"/>
                <w:szCs w:val="24"/>
              </w:rPr>
              <w:t xml:space="preserve">udzielających pomocy uchodźcom i </w:t>
            </w:r>
            <w:r w:rsidR="00593E5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C74">
              <w:rPr>
                <w:rFonts w:ascii="Corbel" w:hAnsi="Corbel"/>
                <w:b w:val="0"/>
                <w:sz w:val="24"/>
                <w:szCs w:val="24"/>
              </w:rPr>
              <w:t>migrantom.</w:t>
            </w:r>
          </w:p>
        </w:tc>
        <w:tc>
          <w:tcPr>
            <w:tcW w:w="1873" w:type="dxa"/>
          </w:tcPr>
          <w:p w14:paraId="41DBC49D" w14:textId="77777777"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85747A" w:rsidRPr="009C54AE" w14:paraId="4F8FFA37" w14:textId="77777777" w:rsidTr="008D56B4">
        <w:tc>
          <w:tcPr>
            <w:tcW w:w="1418" w:type="dxa"/>
          </w:tcPr>
          <w:p w14:paraId="10505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0D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</w:tcPr>
          <w:p w14:paraId="751CEEF8" w14:textId="3B354142" w:rsidR="0085747A" w:rsidRPr="009C54AE" w:rsidRDefault="00411CE6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>Student prawidłowo interpretuje</w:t>
            </w:r>
            <w:r w:rsidR="0062592D">
              <w:rPr>
                <w:rFonts w:ascii="Corbel" w:hAnsi="Corbel"/>
                <w:b w:val="0"/>
                <w:sz w:val="24"/>
                <w:szCs w:val="24"/>
              </w:rPr>
              <w:t xml:space="preserve"> oraz rozróżnia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 zjawiska społeczne (kulturowe, polityczne, prawne, ekonomiczne)</w:t>
            </w:r>
            <w:r w:rsidR="00FE3C74">
              <w:rPr>
                <w:rFonts w:ascii="Corbel" w:hAnsi="Corbel"/>
                <w:b w:val="0"/>
                <w:sz w:val="24"/>
                <w:szCs w:val="24"/>
              </w:rPr>
              <w:t xml:space="preserve"> związane z pracą socjalną</w:t>
            </w:r>
            <w:r w:rsidR="0062592D">
              <w:rPr>
                <w:rFonts w:ascii="Corbel" w:hAnsi="Corbel"/>
                <w:b w:val="0"/>
                <w:sz w:val="24"/>
                <w:szCs w:val="24"/>
              </w:rPr>
              <w:t xml:space="preserve"> w środowisku wielokulturowym.</w:t>
            </w:r>
          </w:p>
        </w:tc>
        <w:tc>
          <w:tcPr>
            <w:tcW w:w="1873" w:type="dxa"/>
          </w:tcPr>
          <w:p w14:paraId="72089D85" w14:textId="77777777" w:rsidR="0085747A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 xml:space="preserve"> K_U01</w:t>
            </w:r>
          </w:p>
        </w:tc>
      </w:tr>
      <w:tr w:rsidR="00100DD3" w:rsidRPr="009C54AE" w14:paraId="1E7E7EC5" w14:textId="77777777" w:rsidTr="008D56B4">
        <w:tc>
          <w:tcPr>
            <w:tcW w:w="1418" w:type="dxa"/>
          </w:tcPr>
          <w:p w14:paraId="617EF668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79" w:type="dxa"/>
          </w:tcPr>
          <w:p w14:paraId="5EBFD93C" w14:textId="4781E2E4" w:rsidR="00100DD3" w:rsidRPr="00767D92" w:rsidRDefault="00411CE6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Student samodzielnie analizuje przyczyny i </w:t>
            </w:r>
            <w:r w:rsidR="00593E5E">
              <w:rPr>
                <w:rFonts w:ascii="Corbel" w:hAnsi="Corbel"/>
                <w:b w:val="0"/>
                <w:sz w:val="24"/>
                <w:szCs w:val="24"/>
              </w:rPr>
              <w:t xml:space="preserve">skutki 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>procesów</w:t>
            </w:r>
            <w:r w:rsidR="00593E5E">
              <w:rPr>
                <w:rFonts w:ascii="Corbel" w:hAnsi="Corbel"/>
                <w:b w:val="0"/>
                <w:sz w:val="24"/>
                <w:szCs w:val="24"/>
              </w:rPr>
              <w:t xml:space="preserve"> migracyjnych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 i zjawisk społecznych</w:t>
            </w:r>
            <w:r w:rsidR="00593E5E">
              <w:rPr>
                <w:rFonts w:ascii="Corbel" w:hAnsi="Corbel"/>
                <w:b w:val="0"/>
                <w:sz w:val="24"/>
                <w:szCs w:val="24"/>
              </w:rPr>
              <w:t xml:space="preserve"> z tym związanych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 (kulturowych, politycznych, prawnych</w:t>
            </w:r>
            <w:r w:rsidR="00767D92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 ekonomicznych)</w:t>
            </w:r>
            <w:r w:rsidR="00593E5E">
              <w:rPr>
                <w:rFonts w:ascii="Corbel" w:hAnsi="Corbel"/>
                <w:b w:val="0"/>
                <w:sz w:val="24"/>
                <w:szCs w:val="24"/>
              </w:rPr>
              <w:t>. Na tej podstawie potrafi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 prognoz</w:t>
            </w:r>
            <w:r w:rsidR="00593E5E">
              <w:rPr>
                <w:rFonts w:ascii="Corbel" w:hAnsi="Corbel"/>
                <w:b w:val="0"/>
                <w:sz w:val="24"/>
                <w:szCs w:val="24"/>
              </w:rPr>
              <w:t>ować</w:t>
            </w:r>
            <w:r w:rsidR="00767D9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>procesy i zjawiska społeczne zachodzące w</w:t>
            </w:r>
            <w:r w:rsidR="00767D92">
              <w:rPr>
                <w:rFonts w:ascii="Corbel" w:hAnsi="Corbel"/>
                <w:b w:val="0"/>
                <w:sz w:val="24"/>
                <w:szCs w:val="24"/>
              </w:rPr>
              <w:t xml:space="preserve"> środowisku wielokulturowym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 prowadzące do zagrożeń ubóstwem </w:t>
            </w:r>
            <w:r w:rsidR="00767D92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2E3214">
              <w:rPr>
                <w:rFonts w:ascii="Corbel" w:hAnsi="Corbel"/>
                <w:b w:val="0"/>
                <w:sz w:val="24"/>
                <w:szCs w:val="24"/>
              </w:rPr>
              <w:t xml:space="preserve"> wykluczeniem społecznym</w:t>
            </w:r>
            <w:r w:rsidR="00767D92">
              <w:rPr>
                <w:rFonts w:ascii="Corbel" w:hAnsi="Corbel"/>
                <w:b w:val="0"/>
                <w:sz w:val="24"/>
                <w:szCs w:val="24"/>
              </w:rPr>
              <w:t xml:space="preserve"> i przygotowywać na tej podstawie plany pomocy dla imigrantów, uchodźców. </w:t>
            </w:r>
          </w:p>
        </w:tc>
        <w:tc>
          <w:tcPr>
            <w:tcW w:w="1873" w:type="dxa"/>
          </w:tcPr>
          <w:p w14:paraId="00FDAA64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100DD3" w:rsidRPr="009C54AE" w14:paraId="700492DD" w14:textId="77777777" w:rsidTr="008D56B4">
        <w:tc>
          <w:tcPr>
            <w:tcW w:w="1418" w:type="dxa"/>
          </w:tcPr>
          <w:p w14:paraId="75D20722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9" w:type="dxa"/>
          </w:tcPr>
          <w:p w14:paraId="15689835" w14:textId="31CA1785" w:rsidR="00100DD3" w:rsidRPr="009C54AE" w:rsidRDefault="00411CE6" w:rsidP="00C04C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EF2FFE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samodzielnie analizować </w:t>
            </w:r>
            <w:r w:rsidR="00EF2FFE">
              <w:rPr>
                <w:rFonts w:ascii="Corbel" w:hAnsi="Corbel"/>
                <w:b w:val="0"/>
                <w:sz w:val="24"/>
                <w:szCs w:val="24"/>
              </w:rPr>
              <w:t>dorobek społeczeństw wielo</w:t>
            </w:r>
            <w:r w:rsidRPr="00411CE6">
              <w:rPr>
                <w:rFonts w:ascii="Corbel" w:hAnsi="Corbel"/>
                <w:b w:val="0"/>
                <w:sz w:val="24"/>
                <w:szCs w:val="24"/>
              </w:rPr>
              <w:t>kulturowy</w:t>
            </w:r>
            <w:r w:rsidR="00EF2FFE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411C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8A3D3E3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100DD3" w:rsidRPr="009C54AE" w14:paraId="246914EE" w14:textId="77777777" w:rsidTr="008D56B4">
        <w:tc>
          <w:tcPr>
            <w:tcW w:w="1418" w:type="dxa"/>
          </w:tcPr>
          <w:p w14:paraId="7A831B99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79" w:type="dxa"/>
          </w:tcPr>
          <w:p w14:paraId="12C6AB67" w14:textId="52D736DD" w:rsidR="00100DD3" w:rsidRPr="00411CE6" w:rsidRDefault="00411CE6" w:rsidP="00C04C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jest przygotowany do uczestnictwa w grupach, organizacjach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instytucjach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wspierających środowiska wielokulturowe w zakresie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dział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ań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socjaln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ych.</w:t>
            </w:r>
          </w:p>
        </w:tc>
        <w:tc>
          <w:tcPr>
            <w:tcW w:w="1873" w:type="dxa"/>
          </w:tcPr>
          <w:p w14:paraId="6AAA5AC5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100DD3" w:rsidRPr="009C54AE" w14:paraId="78A3E6F2" w14:textId="77777777" w:rsidTr="008D56B4">
        <w:tc>
          <w:tcPr>
            <w:tcW w:w="1418" w:type="dxa"/>
          </w:tcPr>
          <w:p w14:paraId="6E54AE5F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379" w:type="dxa"/>
          </w:tcPr>
          <w:p w14:paraId="41B27064" w14:textId="731150A0" w:rsidR="00100DD3" w:rsidRPr="00411CE6" w:rsidRDefault="00411CE6" w:rsidP="00C04C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Student posiada zdolność 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do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adaptacji i działania w sytuacjach trudnych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wymagających wiedzy z zakresu różnorodności kulturowej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człowieka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negocjowania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warunków ustalania celów pracy socjalnej i planu pomocy z imigrantami i  uchodźcami,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rozpoznając 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przy tym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własne ograniczenia w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 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pracy z inny</w:t>
            </w:r>
            <w:r w:rsidR="00EF2FF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mi ludźmi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758E8C29" w14:textId="77777777" w:rsidR="00100DD3" w:rsidRPr="009C54AE" w:rsidRDefault="00100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42DFBB0A" w14:textId="7A4F0ED2" w:rsidR="0085747A" w:rsidRPr="0000520D" w:rsidRDefault="00675843" w:rsidP="0000520D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00520D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00520D">
        <w:rPr>
          <w:rFonts w:ascii="Corbel" w:hAnsi="Corbel"/>
          <w:b/>
          <w:sz w:val="24"/>
          <w:szCs w:val="24"/>
        </w:rPr>
        <w:t xml:space="preserve"> </w:t>
      </w:r>
      <w:r w:rsidR="0085747A" w:rsidRPr="0000520D">
        <w:rPr>
          <w:rFonts w:ascii="Corbel" w:hAnsi="Corbel"/>
          <w:b/>
          <w:sz w:val="24"/>
          <w:szCs w:val="24"/>
        </w:rPr>
        <w:t>T</w:t>
      </w:r>
      <w:r w:rsidR="001D7B54" w:rsidRPr="0000520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0520D">
        <w:rPr>
          <w:rFonts w:ascii="Corbel" w:hAnsi="Corbel"/>
          <w:sz w:val="24"/>
          <w:szCs w:val="24"/>
        </w:rPr>
        <w:t xml:space="preserve">  </w:t>
      </w:r>
    </w:p>
    <w:p w14:paraId="1C17427B" w14:textId="77777777" w:rsidR="008D56B4" w:rsidRPr="009C54AE" w:rsidRDefault="008D56B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5E25FA" w14:textId="77777777" w:rsidR="00675843" w:rsidRPr="008D56B4" w:rsidRDefault="0085747A" w:rsidP="008D56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221DBD" w14:textId="77777777" w:rsidTr="00923D7D">
        <w:tc>
          <w:tcPr>
            <w:tcW w:w="9639" w:type="dxa"/>
          </w:tcPr>
          <w:p w14:paraId="0DE3B1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36C0095" w14:textId="77777777" w:rsidTr="00923D7D">
        <w:tc>
          <w:tcPr>
            <w:tcW w:w="9639" w:type="dxa"/>
          </w:tcPr>
          <w:p w14:paraId="7EDBDAF6" w14:textId="77777777" w:rsidR="0085747A" w:rsidRPr="009C54AE" w:rsidRDefault="00811E9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15F3F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9B63E" w14:textId="77777777" w:rsidR="0085747A" w:rsidRDefault="0085747A" w:rsidP="008D56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715AF0" w14:textId="77777777" w:rsidR="008D56B4" w:rsidRPr="008D56B4" w:rsidRDefault="008D56B4" w:rsidP="00811E9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E5DDCF9" w14:textId="77777777" w:rsidTr="00923D7D">
        <w:tc>
          <w:tcPr>
            <w:tcW w:w="9639" w:type="dxa"/>
          </w:tcPr>
          <w:p w14:paraId="76BA91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64DBBF" w14:textId="77777777" w:rsidTr="00923D7D">
        <w:tc>
          <w:tcPr>
            <w:tcW w:w="9639" w:type="dxa"/>
          </w:tcPr>
          <w:p w14:paraId="21F33BC3" w14:textId="77777777" w:rsidR="009715BF" w:rsidRPr="00301008" w:rsidRDefault="009715BF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Wielokulturowość – ujęcie teoretyczne. Perspektywa konfliktu czy szansa</w:t>
            </w:r>
          </w:p>
          <w:p w14:paraId="0B4872B2" w14:textId="77777777" w:rsidR="0085747A" w:rsidRPr="009C54AE" w:rsidRDefault="009715BF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koegzystencji?</w:t>
            </w:r>
          </w:p>
        </w:tc>
      </w:tr>
      <w:tr w:rsidR="0085747A" w:rsidRPr="009C54AE" w14:paraId="31CDCDD3" w14:textId="77777777" w:rsidTr="00923D7D">
        <w:tc>
          <w:tcPr>
            <w:tcW w:w="9639" w:type="dxa"/>
          </w:tcPr>
          <w:p w14:paraId="394F1A5C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Kwestia migracyjna. Migracyjna polityka Unii Europejskiej i Polski – nowe trendy</w:t>
            </w:r>
          </w:p>
          <w:p w14:paraId="2AB30B86" w14:textId="77777777" w:rsidR="0085747A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w migracjach.</w:t>
            </w:r>
          </w:p>
        </w:tc>
      </w:tr>
      <w:tr w:rsidR="0085747A" w:rsidRPr="009C54AE" w14:paraId="11C1438D" w14:textId="77777777" w:rsidTr="00923D7D">
        <w:tc>
          <w:tcPr>
            <w:tcW w:w="9639" w:type="dxa"/>
          </w:tcPr>
          <w:p w14:paraId="3F5DEFB2" w14:textId="77777777" w:rsidR="0085747A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Uchodźcy jako kategoria społeczna – Polska, Europa i świat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1B5FDE32" w14:textId="77777777" w:rsidTr="00923D7D">
        <w:tc>
          <w:tcPr>
            <w:tcW w:w="9639" w:type="dxa"/>
          </w:tcPr>
          <w:p w14:paraId="3E49416E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Nowa fala uchodźców w UE – wyzwania i sposoby adaptacji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04B9F9D9" w14:textId="77777777" w:rsidTr="00923D7D">
        <w:tc>
          <w:tcPr>
            <w:tcW w:w="9639" w:type="dxa"/>
          </w:tcPr>
          <w:p w14:paraId="47DBF7B5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Prawa socjalne uchodźców i emigrantów (ustawodawstwo międzynarodowe,</w:t>
            </w:r>
          </w:p>
          <w:p w14:paraId="5CBAC8E6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unijne i polskie)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16AEE3DE" w14:textId="77777777" w:rsidTr="00923D7D">
        <w:tc>
          <w:tcPr>
            <w:tcW w:w="9639" w:type="dxa"/>
          </w:tcPr>
          <w:p w14:paraId="6DB2A896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Podmioty działające w obszarze problematyki migracyjnej – podmioty</w:t>
            </w:r>
          </w:p>
          <w:p w14:paraId="79FA6984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międzynarodowe, krajowe i pozarządowe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1E26AE22" w14:textId="77777777" w:rsidTr="00923D7D">
        <w:tc>
          <w:tcPr>
            <w:tcW w:w="9639" w:type="dxa"/>
          </w:tcPr>
          <w:p w14:paraId="4E687950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Pomoc socjalna dla cudzoziemców ubiegających się o status uchodźcy.</w:t>
            </w:r>
          </w:p>
          <w:p w14:paraId="1902DEB6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Integracja i adaptacja uchodźców w Polskim społeczeństwie.</w:t>
            </w:r>
          </w:p>
        </w:tc>
      </w:tr>
      <w:tr w:rsidR="00301008" w:rsidRPr="009C54AE" w14:paraId="4CF5F760" w14:textId="77777777" w:rsidTr="00923D7D">
        <w:tc>
          <w:tcPr>
            <w:tcW w:w="9639" w:type="dxa"/>
          </w:tcPr>
          <w:p w14:paraId="4CF302CD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Edukacja cudzoziemców i uznawanie ich kwalifikacji. Wyzwania i problemy</w:t>
            </w:r>
          </w:p>
          <w:p w14:paraId="21BF5202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towarzyszące pojawianiu się dzieci cudzoziem</w:t>
            </w:r>
            <w:r>
              <w:rPr>
                <w:rFonts w:ascii="Corbel" w:hAnsi="Corbel"/>
                <w:sz w:val="24"/>
                <w:szCs w:val="24"/>
              </w:rPr>
              <w:t xml:space="preserve">ców </w:t>
            </w:r>
            <w:r w:rsidRPr="00301008">
              <w:rPr>
                <w:rFonts w:ascii="Corbel" w:hAnsi="Corbel"/>
                <w:sz w:val="24"/>
                <w:szCs w:val="24"/>
              </w:rPr>
              <w:t>w polskich (i europejskich)</w:t>
            </w:r>
          </w:p>
          <w:p w14:paraId="43B9E0E8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szkołach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4EF5BC0E" w14:textId="77777777" w:rsidTr="00923D7D">
        <w:tc>
          <w:tcPr>
            <w:tcW w:w="9639" w:type="dxa"/>
          </w:tcPr>
          <w:p w14:paraId="13200893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Społeczność Romska w Polsce – stygmatyzacja społeczna i świadczona pomoc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553B87CC" w14:textId="77777777" w:rsidTr="00923D7D">
        <w:tc>
          <w:tcPr>
            <w:tcW w:w="9639" w:type="dxa"/>
          </w:tcPr>
          <w:p w14:paraId="443C37F5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 xml:space="preserve">Adaptacja, asymilacja i izolacja </w:t>
            </w:r>
            <w:r>
              <w:rPr>
                <w:rFonts w:ascii="Corbel" w:hAnsi="Corbel"/>
                <w:sz w:val="24"/>
                <w:szCs w:val="24"/>
              </w:rPr>
              <w:t xml:space="preserve">cudzoziemców </w:t>
            </w:r>
            <w:r w:rsidRPr="00301008">
              <w:rPr>
                <w:rFonts w:ascii="Corbel" w:hAnsi="Corbel"/>
                <w:sz w:val="24"/>
                <w:szCs w:val="24"/>
              </w:rPr>
              <w:t>w 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010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1008" w:rsidRPr="009C54AE" w14:paraId="3686CBDF" w14:textId="77777777" w:rsidTr="00923D7D">
        <w:tc>
          <w:tcPr>
            <w:tcW w:w="9639" w:type="dxa"/>
          </w:tcPr>
          <w:p w14:paraId="67D5761F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Postawy Polaków wobec cudzoziemców – przeszkoda czy pomoc w aklimatyzacji w</w:t>
            </w:r>
          </w:p>
          <w:p w14:paraId="03217B60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nowym środowisku?</w:t>
            </w:r>
          </w:p>
        </w:tc>
      </w:tr>
      <w:tr w:rsidR="00301008" w:rsidRPr="009C54AE" w14:paraId="1F6D0608" w14:textId="77777777" w:rsidTr="00923D7D">
        <w:tc>
          <w:tcPr>
            <w:tcW w:w="9639" w:type="dxa"/>
          </w:tcPr>
          <w:p w14:paraId="6C47F41E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Adaptacja repatriantów w Polsce.</w:t>
            </w:r>
          </w:p>
        </w:tc>
      </w:tr>
      <w:tr w:rsidR="00301008" w:rsidRPr="009C54AE" w14:paraId="251FB095" w14:textId="77777777" w:rsidTr="00923D7D">
        <w:tc>
          <w:tcPr>
            <w:tcW w:w="9639" w:type="dxa"/>
          </w:tcPr>
          <w:p w14:paraId="348D205F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Świadczenia pomocy społecznej przysługujące cudzoziemcom w Polsce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1B759CC4" w14:textId="77777777" w:rsidTr="00923D7D">
        <w:tc>
          <w:tcPr>
            <w:tcW w:w="9639" w:type="dxa"/>
          </w:tcPr>
          <w:p w14:paraId="4BC61653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Indywidualne Programy Integracyjne jako forma pracy z uchodźcami i</w:t>
            </w:r>
          </w:p>
          <w:p w14:paraId="095351F6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cudzoziemcami. Założenia IPI, dane liczbowe, postępy w procesie integracji, rola</w:t>
            </w:r>
          </w:p>
          <w:p w14:paraId="5C7BFBBE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pracownika socjalnego podczas realizacji IPI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1008" w:rsidRPr="009C54AE" w14:paraId="3218E5B6" w14:textId="77777777" w:rsidTr="00923D7D">
        <w:tc>
          <w:tcPr>
            <w:tcW w:w="9639" w:type="dxa"/>
          </w:tcPr>
          <w:p w14:paraId="0A0BBE88" w14:textId="77777777" w:rsidR="00301008" w:rsidRPr="00301008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Praca socjalna z uchodźcami i emigrantami w środowisku lokalnym. Metody i</w:t>
            </w:r>
          </w:p>
          <w:p w14:paraId="7F992B23" w14:textId="77777777" w:rsidR="00301008" w:rsidRPr="009C54AE" w:rsidRDefault="00301008" w:rsidP="00EF2FF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formy.</w:t>
            </w:r>
          </w:p>
        </w:tc>
      </w:tr>
    </w:tbl>
    <w:p w14:paraId="003144A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242DE2" w14:textId="77777777" w:rsidR="0085747A" w:rsidRPr="009C54AE" w:rsidRDefault="009F4610" w:rsidP="008D56B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55A819" w14:textId="77777777" w:rsidR="00EF2FFE" w:rsidRDefault="00EF2FFE" w:rsidP="00EF2FFE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</w:p>
    <w:p w14:paraId="7001282B" w14:textId="29266DF9" w:rsidR="00E960BB" w:rsidRPr="00EF2FFE" w:rsidRDefault="00D66160" w:rsidP="00EF2FFE">
      <w:pPr>
        <w:pStyle w:val="Punktygwne"/>
        <w:spacing w:before="0" w:after="0"/>
        <w:jc w:val="both"/>
        <w:rPr>
          <w:rFonts w:ascii="Corbel" w:hAnsi="Corbel"/>
          <w:i/>
          <w:iCs/>
          <w:smallCaps w:val="0"/>
          <w:szCs w:val="24"/>
        </w:rPr>
      </w:pPr>
      <w:r w:rsidRPr="00EF2FFE">
        <w:rPr>
          <w:rFonts w:ascii="Corbel" w:hAnsi="Corbel"/>
          <w:b w:val="0"/>
          <w:i/>
          <w:iCs/>
          <w:smallCaps w:val="0"/>
          <w:szCs w:val="24"/>
        </w:rPr>
        <w:t xml:space="preserve">Konwersatorium: wykład z prezentacją multimedialną, analiza tekstów z dyskusją, praca w grupach. </w:t>
      </w:r>
    </w:p>
    <w:p w14:paraId="776EE59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6AC8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93AC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3AA7D0" w14:textId="77777777" w:rsidR="0085747A" w:rsidRPr="008D56B4" w:rsidRDefault="0085747A" w:rsidP="008D56B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233F6DE" w14:textId="77777777" w:rsidTr="00C05F44">
        <w:tc>
          <w:tcPr>
            <w:tcW w:w="1985" w:type="dxa"/>
            <w:vAlign w:val="center"/>
          </w:tcPr>
          <w:p w14:paraId="28449D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53321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B49EA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936420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90FC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E501519" w14:textId="77777777" w:rsidTr="00C05F44">
        <w:tc>
          <w:tcPr>
            <w:tcW w:w="1985" w:type="dxa"/>
          </w:tcPr>
          <w:p w14:paraId="7E92955C" w14:textId="77777777" w:rsidR="0085747A" w:rsidRPr="008D56B4" w:rsidRDefault="00544149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</w:t>
            </w:r>
            <w:r w:rsidR="0085747A"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878EE25" w14:textId="77777777" w:rsidR="0085747A" w:rsidRPr="00EF2FFE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54E7DF" w14:textId="3B18E3BE" w:rsidR="0085747A" w:rsidRPr="00EF2FFE" w:rsidRDefault="00EF2FFE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</w:t>
            </w:r>
            <w:r w:rsidR="00D66160" w:rsidRPr="00EF2FFE">
              <w:rPr>
                <w:rFonts w:ascii="Corbel" w:hAnsi="Corbel"/>
                <w:b w:val="0"/>
                <w:color w:val="000000"/>
                <w:szCs w:val="24"/>
              </w:rPr>
              <w:t>onw</w:t>
            </w: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85747A" w:rsidRPr="009C54AE" w14:paraId="0B4628D6" w14:textId="77777777" w:rsidTr="00C05F44">
        <w:tc>
          <w:tcPr>
            <w:tcW w:w="1985" w:type="dxa"/>
          </w:tcPr>
          <w:p w14:paraId="61465E09" w14:textId="77777777" w:rsidR="0085747A" w:rsidRPr="008D56B4" w:rsidRDefault="0085747A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</w:tcPr>
          <w:p w14:paraId="63926625" w14:textId="77777777" w:rsidR="0085747A" w:rsidRPr="00EF2FFE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2658258" w14:textId="0DF28E60" w:rsidR="0085747A" w:rsidRPr="00EF2FFE" w:rsidRDefault="00EF2FFE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Konw.</w:t>
            </w:r>
          </w:p>
        </w:tc>
      </w:tr>
      <w:tr w:rsidR="00D66160" w:rsidRPr="009C54AE" w14:paraId="41D3A209" w14:textId="77777777" w:rsidTr="00C05F44">
        <w:tc>
          <w:tcPr>
            <w:tcW w:w="1985" w:type="dxa"/>
          </w:tcPr>
          <w:p w14:paraId="1D995C6F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528" w:type="dxa"/>
          </w:tcPr>
          <w:p w14:paraId="1F7BCBC2" w14:textId="77777777" w:rsidR="00D66160" w:rsidRPr="00EF2FFE" w:rsidRDefault="002E7593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4499F8" w14:textId="2D4CBD49" w:rsidR="00D66160" w:rsidRPr="00EF2FFE" w:rsidRDefault="00EF2FFE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Konw.</w:t>
            </w:r>
          </w:p>
        </w:tc>
      </w:tr>
      <w:tr w:rsidR="00D66160" w:rsidRPr="009C54AE" w14:paraId="684AC232" w14:textId="77777777" w:rsidTr="00C05F44">
        <w:tc>
          <w:tcPr>
            <w:tcW w:w="1985" w:type="dxa"/>
          </w:tcPr>
          <w:p w14:paraId="6EFC1AE5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04</w:t>
            </w:r>
          </w:p>
        </w:tc>
        <w:tc>
          <w:tcPr>
            <w:tcW w:w="5528" w:type="dxa"/>
          </w:tcPr>
          <w:p w14:paraId="58A0A50C" w14:textId="77777777" w:rsidR="00D66160" w:rsidRPr="00EF2FFE" w:rsidRDefault="002E7593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5E89FE4" w14:textId="74066D23" w:rsidR="00D66160" w:rsidRPr="00EF2FFE" w:rsidRDefault="00EF2FFE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Konw.</w:t>
            </w:r>
          </w:p>
        </w:tc>
      </w:tr>
      <w:tr w:rsidR="00D66160" w:rsidRPr="009C54AE" w14:paraId="4AB9B45E" w14:textId="77777777" w:rsidTr="00C05F44">
        <w:tc>
          <w:tcPr>
            <w:tcW w:w="1985" w:type="dxa"/>
          </w:tcPr>
          <w:p w14:paraId="1708E63D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05</w:t>
            </w:r>
          </w:p>
        </w:tc>
        <w:tc>
          <w:tcPr>
            <w:tcW w:w="5528" w:type="dxa"/>
          </w:tcPr>
          <w:p w14:paraId="4B755F1E" w14:textId="77777777" w:rsidR="00D66160" w:rsidRPr="00EF2FFE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0CEDB23" w14:textId="3595CCD4" w:rsidR="00D66160" w:rsidRPr="00EF2FFE" w:rsidRDefault="00EF2FFE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Konw.</w:t>
            </w:r>
          </w:p>
        </w:tc>
      </w:tr>
      <w:tr w:rsidR="00D66160" w:rsidRPr="009C54AE" w14:paraId="5118B821" w14:textId="77777777" w:rsidTr="00C05F44">
        <w:tc>
          <w:tcPr>
            <w:tcW w:w="1985" w:type="dxa"/>
          </w:tcPr>
          <w:p w14:paraId="51494E4B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06</w:t>
            </w:r>
          </w:p>
        </w:tc>
        <w:tc>
          <w:tcPr>
            <w:tcW w:w="5528" w:type="dxa"/>
          </w:tcPr>
          <w:p w14:paraId="044D6C6A" w14:textId="77777777" w:rsidR="00D66160" w:rsidRPr="00EF2FFE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944D7D4" w14:textId="4EDFB742" w:rsidR="00D66160" w:rsidRPr="00EF2FFE" w:rsidRDefault="00EF2FFE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Konw.</w:t>
            </w:r>
          </w:p>
        </w:tc>
      </w:tr>
      <w:tr w:rsidR="00D66160" w:rsidRPr="009C54AE" w14:paraId="60B7CE01" w14:textId="77777777" w:rsidTr="00C05F44">
        <w:tc>
          <w:tcPr>
            <w:tcW w:w="1985" w:type="dxa"/>
          </w:tcPr>
          <w:p w14:paraId="3C5CBB35" w14:textId="77777777" w:rsidR="00D66160" w:rsidRPr="008D56B4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07</w:t>
            </w:r>
          </w:p>
        </w:tc>
        <w:tc>
          <w:tcPr>
            <w:tcW w:w="5528" w:type="dxa"/>
          </w:tcPr>
          <w:p w14:paraId="4C86A556" w14:textId="77777777" w:rsidR="00D66160" w:rsidRPr="00EF2FFE" w:rsidRDefault="00D66160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481C036" w14:textId="77863B6F" w:rsidR="00D66160" w:rsidRPr="00EF2FFE" w:rsidRDefault="00EF2FFE" w:rsidP="008D5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Konw.</w:t>
            </w:r>
          </w:p>
        </w:tc>
      </w:tr>
    </w:tbl>
    <w:p w14:paraId="0666D5E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28DB1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46978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74BDAC" w14:textId="77777777" w:rsidTr="00923D7D">
        <w:tc>
          <w:tcPr>
            <w:tcW w:w="9670" w:type="dxa"/>
          </w:tcPr>
          <w:p w14:paraId="3D32C9CE" w14:textId="7D52777F" w:rsidR="0085747A" w:rsidRPr="009C54AE" w:rsidRDefault="008F4725" w:rsidP="00EF2FFE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F4725">
              <w:rPr>
                <w:rFonts w:ascii="Corbel" w:hAnsi="Corbel"/>
                <w:sz w:val="24"/>
                <w:szCs w:val="24"/>
              </w:rPr>
              <w:t>Zaliczenie na pod</w:t>
            </w:r>
            <w:r>
              <w:rPr>
                <w:rFonts w:ascii="Corbel" w:hAnsi="Corbel"/>
                <w:sz w:val="24"/>
                <w:szCs w:val="24"/>
              </w:rPr>
              <w:t xml:space="preserve">stawie aktywności </w:t>
            </w:r>
            <w:r w:rsidR="00EF2FFE">
              <w:rPr>
                <w:rFonts w:ascii="Corbel" w:hAnsi="Corbel"/>
                <w:sz w:val="24"/>
                <w:szCs w:val="24"/>
              </w:rPr>
              <w:t xml:space="preserve">oraz obecności </w:t>
            </w:r>
            <w:r>
              <w:rPr>
                <w:rFonts w:ascii="Corbel" w:hAnsi="Corbel"/>
                <w:sz w:val="24"/>
                <w:szCs w:val="24"/>
              </w:rPr>
              <w:t xml:space="preserve">na zajęciach </w:t>
            </w:r>
            <w:r w:rsidR="00EF2FFE">
              <w:rPr>
                <w:rFonts w:ascii="Corbel" w:hAnsi="Corbel"/>
                <w:sz w:val="24"/>
                <w:szCs w:val="24"/>
              </w:rPr>
              <w:t xml:space="preserve">(40 proc.) </w:t>
            </w:r>
            <w:r w:rsidRPr="008F4725">
              <w:rPr>
                <w:rFonts w:ascii="Corbel" w:hAnsi="Corbel"/>
                <w:sz w:val="24"/>
                <w:szCs w:val="24"/>
              </w:rPr>
              <w:t>i  w 60 proc. ocen</w:t>
            </w:r>
            <w:r w:rsidR="00522CE7">
              <w:rPr>
                <w:rFonts w:ascii="Corbel" w:hAnsi="Corbel"/>
                <w:sz w:val="24"/>
                <w:szCs w:val="24"/>
              </w:rPr>
              <w:t>a</w:t>
            </w:r>
            <w:r w:rsidRPr="008F4725">
              <w:rPr>
                <w:rFonts w:ascii="Corbel" w:hAnsi="Corbel"/>
                <w:sz w:val="24"/>
                <w:szCs w:val="24"/>
              </w:rPr>
              <w:t xml:space="preserve"> z kolokwium.</w:t>
            </w:r>
          </w:p>
        </w:tc>
      </w:tr>
    </w:tbl>
    <w:p w14:paraId="799D67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932B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3B18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B836E57" w14:textId="77777777" w:rsidTr="003E1941">
        <w:tc>
          <w:tcPr>
            <w:tcW w:w="4962" w:type="dxa"/>
            <w:vAlign w:val="center"/>
          </w:tcPr>
          <w:p w14:paraId="1C16A3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9704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0016A4F" w14:textId="77777777" w:rsidTr="00923D7D">
        <w:tc>
          <w:tcPr>
            <w:tcW w:w="4962" w:type="dxa"/>
          </w:tcPr>
          <w:p w14:paraId="5C2CF6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B4922" w14:textId="77777777"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D1E694F" w14:textId="77777777" w:rsidTr="00923D7D">
        <w:tc>
          <w:tcPr>
            <w:tcW w:w="4962" w:type="dxa"/>
          </w:tcPr>
          <w:p w14:paraId="5157FA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3A2A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70028B" w14:textId="77777777" w:rsidR="00C61DC5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12C672" w14:textId="77777777" w:rsidTr="00923D7D">
        <w:tc>
          <w:tcPr>
            <w:tcW w:w="4962" w:type="dxa"/>
          </w:tcPr>
          <w:p w14:paraId="72BADB3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57956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B0A8811" w14:textId="77777777" w:rsidR="00C61DC5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DB19D12" w14:textId="77777777" w:rsidTr="00923D7D">
        <w:tc>
          <w:tcPr>
            <w:tcW w:w="4962" w:type="dxa"/>
          </w:tcPr>
          <w:p w14:paraId="3153EE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E57B21" w14:textId="77777777"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916E67" w14:textId="77777777" w:rsidTr="00923D7D">
        <w:tc>
          <w:tcPr>
            <w:tcW w:w="4962" w:type="dxa"/>
          </w:tcPr>
          <w:p w14:paraId="11E38D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BB895C" w14:textId="77777777" w:rsidR="0085747A" w:rsidRPr="009C54AE" w:rsidRDefault="003A24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45596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83CB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34D89" w14:textId="77777777" w:rsidR="0085747A" w:rsidRDefault="0071620A" w:rsidP="00B802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B625EA8" w14:textId="77777777" w:rsidR="00811E97" w:rsidRPr="009C54AE" w:rsidRDefault="00811E97" w:rsidP="00B802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68FCB9A" w14:textId="77777777" w:rsidTr="00811E97">
        <w:trPr>
          <w:trHeight w:val="397"/>
        </w:trPr>
        <w:tc>
          <w:tcPr>
            <w:tcW w:w="3544" w:type="dxa"/>
          </w:tcPr>
          <w:p w14:paraId="47D61D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C313373" w14:textId="1FF61487" w:rsidR="0085747A" w:rsidRPr="0080124D" w:rsidRDefault="0080124D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805FD9B" w14:textId="77777777" w:rsidTr="00811E97">
        <w:trPr>
          <w:trHeight w:val="397"/>
        </w:trPr>
        <w:tc>
          <w:tcPr>
            <w:tcW w:w="3544" w:type="dxa"/>
          </w:tcPr>
          <w:p w14:paraId="55827A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94441F" w14:textId="2C79B2F1" w:rsidR="0085747A" w:rsidRPr="0080124D" w:rsidRDefault="008012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8DEDA7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6F885A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9CEDA55" w14:textId="77777777" w:rsidR="00811E97" w:rsidRPr="009C54AE" w:rsidRDefault="00811E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10D7962" w14:textId="77777777" w:rsidTr="00B802B4">
        <w:trPr>
          <w:trHeight w:val="397"/>
        </w:trPr>
        <w:tc>
          <w:tcPr>
            <w:tcW w:w="9639" w:type="dxa"/>
          </w:tcPr>
          <w:p w14:paraId="1F9ACF77" w14:textId="77777777" w:rsidR="0085747A" w:rsidRPr="0080124D" w:rsidRDefault="0085747A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24D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1115C0E1" w14:textId="5206DC47" w:rsidR="003A24A0" w:rsidRPr="003A24A0" w:rsidRDefault="003A24A0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Balicki J.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migranci i uchodźcy w Unii Europejskiej: humanizacja polityki imigracyjnej i azylowej</w:t>
            </w:r>
            <w:r w:rsidR="0080124D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80124D" w:rsidRPr="0080124D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80124D" w:rsidRPr="0080124D">
              <w:rPr>
                <w:rFonts w:ascii="Corbel" w:hAnsi="Corbel"/>
                <w:b w:val="0"/>
                <w:smallCaps w:val="0"/>
                <w:szCs w:val="24"/>
              </w:rPr>
              <w:t>Wydawnictwo Uniwersytetu Kardynała Stefana Wyszyńskiego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953781" w14:textId="2C293CCC" w:rsidR="003A24A0" w:rsidRPr="003A24A0" w:rsidRDefault="003A24A0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Czapka E.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Stereotyp uchodźcy</w:t>
            </w:r>
            <w:r w:rsidR="0080124D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Olsztyn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0124D" w:rsidRPr="0080124D">
              <w:rPr>
                <w:rFonts w:ascii="Corbel" w:hAnsi="Corbel"/>
                <w:b w:val="0"/>
                <w:smallCaps w:val="0"/>
                <w:szCs w:val="24"/>
              </w:rPr>
              <w:t>Wydaw. Uniwersytetu Warmińsko-Mazurskiego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0585FC" w14:textId="77777777" w:rsidR="0080124D" w:rsidRDefault="003A24A0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rniejewska I., Main I. (red.)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>. (2008).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Uchodźcy: teoria i praktyka</w:t>
            </w:r>
            <w:r w:rsidR="0080124D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="00B802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>: Jeden Świat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9361F72" w14:textId="0102494E" w:rsidR="0080124D" w:rsidRPr="0080124D" w:rsidRDefault="003A24A0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Głąbicka K.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Praca socjalna z uchodźcami, emigrantami w</w:t>
            </w:r>
            <w:r w:rsidR="005C14A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środowisku lokalnym</w:t>
            </w:r>
            <w:r w:rsidR="0080124D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0124D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Ludzkich.</w:t>
            </w:r>
            <w:r w:rsidR="0080124D" w:rsidRPr="00801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0124D" w:rsidRPr="0080124D">
              <w:rPr>
                <w:rFonts w:ascii="Corbel" w:hAnsi="Corbel"/>
                <w:smallCaps w:val="0"/>
                <w:szCs w:val="24"/>
              </w:rPr>
              <w:fldChar w:fldCharType="begin"/>
            </w:r>
            <w:r w:rsidR="0080124D" w:rsidRPr="0080124D">
              <w:rPr>
                <w:rFonts w:ascii="Corbel" w:hAnsi="Corbel"/>
                <w:smallCaps w:val="0"/>
                <w:szCs w:val="24"/>
              </w:rPr>
              <w:instrText xml:space="preserve"> HYPERLINK "</w:instrText>
            </w:r>
            <w:r w:rsidR="0080124D" w:rsidRPr="0080124D">
              <w:rPr>
                <w:rFonts w:ascii="Corbel" w:hAnsi="Corbel"/>
                <w:smallCaps w:val="0"/>
                <w:szCs w:val="24"/>
              </w:rPr>
              <w:instrText>https://archiwum.mrips.gov.pl </w:instrText>
            </w:r>
          </w:p>
          <w:p w14:paraId="0C614C1B" w14:textId="661BAF57" w:rsidR="0080124D" w:rsidRPr="0080124D" w:rsidRDefault="0080124D" w:rsidP="0080124D">
            <w:pPr>
              <w:pStyle w:val="Punktygwne"/>
              <w:jc w:val="both"/>
              <w:rPr>
                <w:rStyle w:val="Hipercze"/>
                <w:rFonts w:ascii="Corbel" w:hAnsi="Corbel"/>
                <w:smallCaps w:val="0"/>
                <w:szCs w:val="24"/>
              </w:rPr>
            </w:pPr>
            <w:r w:rsidRPr="0080124D">
              <w:rPr>
                <w:rFonts w:ascii="Corbel" w:hAnsi="Corbel"/>
                <w:smallCaps w:val="0"/>
                <w:szCs w:val="24"/>
              </w:rPr>
              <w:instrText xml:space="preserve">" </w:instrText>
            </w:r>
            <w:r w:rsidRPr="0080124D">
              <w:rPr>
                <w:rFonts w:ascii="Corbel" w:hAnsi="Corbel"/>
                <w:smallCaps w:val="0"/>
                <w:szCs w:val="24"/>
              </w:rPr>
              <w:fldChar w:fldCharType="separate"/>
            </w:r>
            <w:r w:rsidRPr="0080124D">
              <w:rPr>
                <w:rStyle w:val="Hipercze"/>
                <w:rFonts w:ascii="Corbel" w:hAnsi="Corbel"/>
                <w:smallCaps w:val="0"/>
                <w:szCs w:val="24"/>
              </w:rPr>
              <w:t>https://archiwum.mrips.gov.pl </w:t>
            </w:r>
          </w:p>
          <w:p w14:paraId="64126CED" w14:textId="100CB532" w:rsidR="003A24A0" w:rsidRPr="003A24A0" w:rsidRDefault="0080124D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24D">
              <w:rPr>
                <w:rFonts w:ascii="Corbel" w:hAnsi="Corbel"/>
                <w:smallCaps w:val="0"/>
                <w:szCs w:val="24"/>
              </w:rPr>
              <w:fldChar w:fldCharType="end"/>
            </w:r>
            <w:r w:rsidR="003A24A0" w:rsidRPr="003A24A0">
              <w:rPr>
                <w:rFonts w:ascii="Corbel" w:hAnsi="Corbel"/>
                <w:b w:val="0"/>
                <w:smallCaps w:val="0"/>
                <w:szCs w:val="24"/>
              </w:rPr>
              <w:t>Hrynkiewicz J.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="003A24A0"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24A0"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Uchodźcy w Polsce – teoria a rzeczywistość</w:t>
            </w:r>
            <w:r w:rsidR="0076283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na podstawie badań prowadzonych w Centralnym Ośrodku Recepcyjnym w Dębaku oraz w Urzędzie ds. Repatriacji i </w:t>
            </w:r>
            <w:r w:rsidR="0076283F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Cudzoziemców.</w:t>
            </w:r>
            <w:r w:rsid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24A0" w:rsidRPr="003A24A0">
              <w:rPr>
                <w:rFonts w:ascii="Corbel" w:hAnsi="Corbel"/>
                <w:b w:val="0"/>
                <w:smallCaps w:val="0"/>
                <w:szCs w:val="24"/>
              </w:rPr>
              <w:t>Toruń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>: Adam Marszałek</w:t>
            </w:r>
            <w:r w:rsidR="003A24A0"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1E9B01E" w14:textId="174EF277" w:rsidR="003A24A0" w:rsidRDefault="003A24A0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Lewowicki T., Różańska A.,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 xml:space="preserve"> Piechniczek-Ogierman G. (2012).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4725">
              <w:rPr>
                <w:rFonts w:ascii="Corbel" w:hAnsi="Corbel"/>
                <w:b w:val="0"/>
                <w:i/>
                <w:smallCaps w:val="0"/>
                <w:szCs w:val="24"/>
              </w:rPr>
              <w:t>Wielokulturowość i problemy</w:t>
            </w:r>
            <w:r w:rsidR="005C14AC" w:rsidRPr="008F47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8F4725">
              <w:rPr>
                <w:rFonts w:ascii="Corbel" w:hAnsi="Corbel"/>
                <w:b w:val="0"/>
                <w:i/>
                <w:smallCaps w:val="0"/>
                <w:szCs w:val="24"/>
              </w:rPr>
              <w:t>edukacji</w:t>
            </w:r>
            <w:r w:rsidR="0076283F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Toruń 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>: Adam Marszałek.</w:t>
            </w:r>
          </w:p>
          <w:p w14:paraId="6D163794" w14:textId="228560C9" w:rsidR="003A24A0" w:rsidRPr="003A24A0" w:rsidRDefault="003A24A0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A24A0">
              <w:rPr>
                <w:rFonts w:ascii="Corbel" w:hAnsi="Corbel"/>
                <w:b w:val="0"/>
                <w:smallCaps w:val="0"/>
                <w:szCs w:val="24"/>
              </w:rPr>
              <w:t>Nowicka E. (red.)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>. (2011).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Blaski i cienie imigracji. Problemy</w:t>
            </w:r>
            <w:r w:rsidR="005C14AC"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cudzoziemców w Polsce</w:t>
            </w:r>
            <w:r w:rsidR="0076283F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>a:</w:t>
            </w:r>
            <w:r w:rsidR="0076283F" w:rsidRPr="0076283F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76283F" w:rsidRPr="0076283F">
              <w:rPr>
                <w:rFonts w:ascii="Corbel" w:hAnsi="Corbel"/>
                <w:b w:val="0"/>
                <w:smallCaps w:val="0"/>
                <w:szCs w:val="24"/>
              </w:rPr>
              <w:t>Wydawnictwa Uniwersytetu Warszawskiego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5F09F4" w14:textId="7BB1F961" w:rsidR="003A24A0" w:rsidRPr="009C54AE" w:rsidRDefault="003A24A0" w:rsidP="00801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>liż A., Szczepański M. S. (red.)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>. (2011).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Wielokulturowość: konflikt</w:t>
            </w:r>
            <w:r w:rsidR="005C14AC"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czy </w:t>
            </w:r>
            <w:r w:rsidR="005C14AC"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koegzystencja</w:t>
            </w:r>
            <w:r w:rsidR="0076283F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A24A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76283F">
              <w:rPr>
                <w:rFonts w:ascii="Corbel" w:hAnsi="Corbel"/>
                <w:b w:val="0"/>
                <w:smallCaps w:val="0"/>
                <w:szCs w:val="24"/>
              </w:rPr>
              <w:t>: IFiS PAN.</w:t>
            </w:r>
          </w:p>
        </w:tc>
      </w:tr>
    </w:tbl>
    <w:p w14:paraId="3CF670BB" w14:textId="77777777" w:rsidR="00811E97" w:rsidRDefault="00811E97" w:rsidP="0080124D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09EFB83" w14:textId="77777777" w:rsidTr="00B802B4">
        <w:trPr>
          <w:trHeight w:val="397"/>
        </w:trPr>
        <w:tc>
          <w:tcPr>
            <w:tcW w:w="9639" w:type="dxa"/>
          </w:tcPr>
          <w:p w14:paraId="554F7E63" w14:textId="77777777" w:rsidR="0085747A" w:rsidRPr="0071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17B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03D6BA60" w14:textId="79D6DF9E" w:rsidR="00717B42" w:rsidRPr="005C14AC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Borowiak A., Szarota P.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(2004).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Tolerancja i wielokulturowość. Wyzwania XXI wie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Academica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B8A55A" w14:textId="2DB03715" w:rsidR="00717B42" w:rsidRPr="005C14AC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Dyczewski L., K. Jurek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(2013).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Tożsamość w wielokulturowym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kontekście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Wydawnictwo KUL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AC5B8A" w14:textId="5F822C22" w:rsidR="00717B42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Horyń J., Maciejewski J. (red.)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. (2011).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Społeczeństwo wielokulturowe wyzwaniem w pracy nauczyciela andragoga</w:t>
            </w:r>
            <w:r w:rsidR="009D3ED9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Wrocław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9D3ED9" w:rsidRPr="009D3ED9">
              <w:rPr>
                <w:rFonts w:ascii="Corbel" w:hAnsi="Corbel"/>
                <w:b w:val="0"/>
                <w:smallCaps w:val="0"/>
                <w:szCs w:val="24"/>
              </w:rPr>
              <w:t>Wydawnictwo Uniwersytetu Wrocławskiego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440A1E9" w14:textId="41DA36F2" w:rsidR="00717B42" w:rsidRPr="005C14AC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Hut P.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 xml:space="preserve"> (2007).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Doświadczenia życiowe przed przybyciem do Polski osób ubiegających się o status uchodźcy</w:t>
            </w:r>
            <w:r w:rsidR="009D3ED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: Aspra-Jr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E904D3F" w14:textId="395E32BC" w:rsidR="00717B42" w:rsidRPr="005C14AC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Jasińska-Kania A.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, Łodziński S.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. (2009).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Obszary i formy wykluczenia etnicznego w Polsce – mniejszości narodowe, imigranci, uchodźcy</w:t>
            </w:r>
            <w:r w:rsidR="009D3ED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 xml:space="preserve">: Scholar. </w:t>
            </w:r>
          </w:p>
          <w:p w14:paraId="30F04F6A" w14:textId="49CC7FF9" w:rsidR="00717B42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Królikowska J. (red.)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. (2009).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4725">
              <w:rPr>
                <w:rFonts w:ascii="Corbel" w:hAnsi="Corbel"/>
                <w:b w:val="0"/>
                <w:i/>
                <w:smallCaps w:val="0"/>
                <w:szCs w:val="24"/>
              </w:rPr>
              <w:t>Integralnokulturowe badanie kontaktu kulturowego</w:t>
            </w:r>
            <w:r w:rsidR="009D3ED9">
              <w:rPr>
                <w:rFonts w:ascii="Corbel" w:hAnsi="Corbel"/>
                <w:b w:val="0"/>
                <w:i/>
                <w:smallCaps w:val="0"/>
                <w:szCs w:val="24"/>
              </w:rPr>
              <w:t>: wybrane problemy społeczne i prawne.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D3ED9" w:rsidRPr="009D3ED9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9D3ED9" w:rsidRPr="009D3ED9">
              <w:rPr>
                <w:rFonts w:ascii="Corbel" w:hAnsi="Corbel"/>
                <w:b w:val="0"/>
                <w:smallCaps w:val="0"/>
                <w:szCs w:val="24"/>
              </w:rPr>
              <w:t>Wydawnictwa Uniwersytetu Warszawskiego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2B72BB" w14:textId="5EAAAA84" w:rsidR="00717B42" w:rsidRPr="009C54AE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Szerląg A. (red.</w:t>
            </w:r>
            <w:r w:rsidR="009D3ED9">
              <w:rPr>
                <w:rFonts w:ascii="Corbel" w:hAnsi="Corbel"/>
                <w:b w:val="0"/>
                <w:smallCaps w:val="0"/>
                <w:szCs w:val="24"/>
              </w:rPr>
              <w:t>). (2007).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Edukacja obywatelska w społeczeństwach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wielokulturowych</w:t>
            </w:r>
            <w:r w:rsidR="000F4F8D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Kraków </w:t>
            </w:r>
            <w:r w:rsidR="000F4F8D">
              <w:rPr>
                <w:rFonts w:ascii="Corbel" w:hAnsi="Corbel"/>
                <w:b w:val="0"/>
                <w:smallCaps w:val="0"/>
                <w:szCs w:val="24"/>
              </w:rPr>
              <w:t>Impuls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92BCE88" w14:textId="46B954A4" w:rsidR="003A24A0" w:rsidRPr="000F4F8D" w:rsidRDefault="00717B42" w:rsidP="00717B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14AC">
              <w:rPr>
                <w:rFonts w:ascii="Corbel" w:hAnsi="Corbel"/>
                <w:b w:val="0"/>
                <w:smallCaps w:val="0"/>
                <w:szCs w:val="24"/>
              </w:rPr>
              <w:t>Śliż A.</w:t>
            </w:r>
            <w:r w:rsidR="000F4F8D"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14AC">
              <w:rPr>
                <w:rFonts w:ascii="Corbel" w:hAnsi="Corbel"/>
                <w:b w:val="0"/>
                <w:i/>
                <w:smallCaps w:val="0"/>
                <w:szCs w:val="24"/>
              </w:rPr>
              <w:t>Wielokulturowość: iluzje czy rzeczywistość</w:t>
            </w:r>
            <w:r w:rsidR="000F4F8D">
              <w:rPr>
                <w:rFonts w:ascii="Corbel" w:hAnsi="Corbel"/>
                <w:b w:val="0"/>
                <w:i/>
                <w:smallCaps w:val="0"/>
                <w:szCs w:val="24"/>
              </w:rPr>
              <w:t>? Socjologiczne studium przypadku na przykładzie Kongresu Polonii Kanadyjskiej.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 Opole</w:t>
            </w:r>
            <w:r w:rsidR="000F4F8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0F4F8D" w:rsidRPr="000F4F8D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 w:rsidR="000F4F8D">
              <w:rPr>
                <w:rFonts w:ascii="Corbel" w:hAnsi="Corbel"/>
                <w:b w:val="0"/>
                <w:smallCaps w:val="0"/>
                <w:szCs w:val="24"/>
              </w:rPr>
              <w:t>nictwo</w:t>
            </w:r>
            <w:r w:rsidR="000F4F8D" w:rsidRPr="000F4F8D">
              <w:rPr>
                <w:rFonts w:ascii="Corbel" w:hAnsi="Corbel"/>
                <w:b w:val="0"/>
                <w:smallCaps w:val="0"/>
                <w:szCs w:val="24"/>
              </w:rPr>
              <w:t xml:space="preserve"> Uniwersytetu Opolskiego</w:t>
            </w:r>
            <w:r w:rsidRPr="005C1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1E23D5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1A6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BEF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237B5" w14:textId="77777777" w:rsidR="00E2093C" w:rsidRDefault="00E2093C" w:rsidP="00C16ABF">
      <w:pPr>
        <w:spacing w:after="0" w:line="240" w:lineRule="auto"/>
      </w:pPr>
      <w:r>
        <w:separator/>
      </w:r>
    </w:p>
  </w:endnote>
  <w:endnote w:type="continuationSeparator" w:id="0">
    <w:p w14:paraId="7DC67A0B" w14:textId="77777777" w:rsidR="00E2093C" w:rsidRDefault="00E209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0835391"/>
      <w:docPartObj>
        <w:docPartGallery w:val="Page Numbers (Bottom of Page)"/>
        <w:docPartUnique/>
      </w:docPartObj>
    </w:sdtPr>
    <w:sdtContent>
      <w:p w14:paraId="7A215871" w14:textId="0E6033EA" w:rsidR="0080124D" w:rsidRDefault="008012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9A0188" w14:textId="77777777" w:rsidR="0080124D" w:rsidRDefault="008012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A360" w14:textId="77777777" w:rsidR="00E2093C" w:rsidRDefault="00E2093C" w:rsidP="00C16ABF">
      <w:pPr>
        <w:spacing w:after="0" w:line="240" w:lineRule="auto"/>
      </w:pPr>
      <w:r>
        <w:separator/>
      </w:r>
    </w:p>
  </w:footnote>
  <w:footnote w:type="continuationSeparator" w:id="0">
    <w:p w14:paraId="6618E96C" w14:textId="77777777" w:rsidR="00E2093C" w:rsidRDefault="00E2093C" w:rsidP="00C16ABF">
      <w:pPr>
        <w:spacing w:after="0" w:line="240" w:lineRule="auto"/>
      </w:pPr>
      <w:r>
        <w:continuationSeparator/>
      </w:r>
    </w:p>
  </w:footnote>
  <w:footnote w:id="1">
    <w:p w14:paraId="4577DF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20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65"/>
    <w:rsid w:val="000A296F"/>
    <w:rsid w:val="000A2A28"/>
    <w:rsid w:val="000A3CDF"/>
    <w:rsid w:val="000B192D"/>
    <w:rsid w:val="000B28EE"/>
    <w:rsid w:val="000B3E37"/>
    <w:rsid w:val="000B75F3"/>
    <w:rsid w:val="000C2F43"/>
    <w:rsid w:val="000D04B0"/>
    <w:rsid w:val="000F1C57"/>
    <w:rsid w:val="000F4F8D"/>
    <w:rsid w:val="000F5615"/>
    <w:rsid w:val="00100DD3"/>
    <w:rsid w:val="00124BFF"/>
    <w:rsid w:val="0012560E"/>
    <w:rsid w:val="00127108"/>
    <w:rsid w:val="00134B13"/>
    <w:rsid w:val="00141B7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E79"/>
    <w:rsid w:val="001D657B"/>
    <w:rsid w:val="001D7B54"/>
    <w:rsid w:val="001E0209"/>
    <w:rsid w:val="001F2CA2"/>
    <w:rsid w:val="002144C0"/>
    <w:rsid w:val="0022477D"/>
    <w:rsid w:val="002278A9"/>
    <w:rsid w:val="002336F9"/>
    <w:rsid w:val="00234D54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593"/>
    <w:rsid w:val="002F02A3"/>
    <w:rsid w:val="002F4ABE"/>
    <w:rsid w:val="0030100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8BA"/>
    <w:rsid w:val="003A0A5B"/>
    <w:rsid w:val="003A1176"/>
    <w:rsid w:val="003A24A0"/>
    <w:rsid w:val="003C0BAE"/>
    <w:rsid w:val="003D18A9"/>
    <w:rsid w:val="003D6CE2"/>
    <w:rsid w:val="003E1941"/>
    <w:rsid w:val="003E2FE6"/>
    <w:rsid w:val="003E49D5"/>
    <w:rsid w:val="003F205D"/>
    <w:rsid w:val="003F38C0"/>
    <w:rsid w:val="00411CE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CE7"/>
    <w:rsid w:val="005363C4"/>
    <w:rsid w:val="00536BDE"/>
    <w:rsid w:val="00543ACC"/>
    <w:rsid w:val="00544149"/>
    <w:rsid w:val="0056696D"/>
    <w:rsid w:val="00593E5E"/>
    <w:rsid w:val="0059484D"/>
    <w:rsid w:val="005A0855"/>
    <w:rsid w:val="005A3196"/>
    <w:rsid w:val="005B432A"/>
    <w:rsid w:val="005C080F"/>
    <w:rsid w:val="005C14AC"/>
    <w:rsid w:val="005C55E5"/>
    <w:rsid w:val="005C696A"/>
    <w:rsid w:val="005E6E85"/>
    <w:rsid w:val="005F31D2"/>
    <w:rsid w:val="0061029B"/>
    <w:rsid w:val="00617230"/>
    <w:rsid w:val="00620530"/>
    <w:rsid w:val="00621CE1"/>
    <w:rsid w:val="0062592D"/>
    <w:rsid w:val="00627FC9"/>
    <w:rsid w:val="00647FA8"/>
    <w:rsid w:val="00650C5F"/>
    <w:rsid w:val="00654934"/>
    <w:rsid w:val="00657FD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B42"/>
    <w:rsid w:val="00724677"/>
    <w:rsid w:val="00725459"/>
    <w:rsid w:val="007327BD"/>
    <w:rsid w:val="00734608"/>
    <w:rsid w:val="00745302"/>
    <w:rsid w:val="007461D6"/>
    <w:rsid w:val="00746EC8"/>
    <w:rsid w:val="007514F4"/>
    <w:rsid w:val="0076283F"/>
    <w:rsid w:val="00763BF1"/>
    <w:rsid w:val="00766FD4"/>
    <w:rsid w:val="00767D92"/>
    <w:rsid w:val="0078168C"/>
    <w:rsid w:val="00787C2A"/>
    <w:rsid w:val="00790E27"/>
    <w:rsid w:val="007A4022"/>
    <w:rsid w:val="007A6E6E"/>
    <w:rsid w:val="007B1CE2"/>
    <w:rsid w:val="007B3A8C"/>
    <w:rsid w:val="007C3299"/>
    <w:rsid w:val="007C3BCC"/>
    <w:rsid w:val="007C4546"/>
    <w:rsid w:val="007D6E56"/>
    <w:rsid w:val="007F4155"/>
    <w:rsid w:val="0080124D"/>
    <w:rsid w:val="00811E97"/>
    <w:rsid w:val="0081554D"/>
    <w:rsid w:val="0081707E"/>
    <w:rsid w:val="008449B3"/>
    <w:rsid w:val="00854E7B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6B4"/>
    <w:rsid w:val="008E64F4"/>
    <w:rsid w:val="008F12C9"/>
    <w:rsid w:val="008F4725"/>
    <w:rsid w:val="008F6E29"/>
    <w:rsid w:val="00916188"/>
    <w:rsid w:val="00923D7D"/>
    <w:rsid w:val="009508DF"/>
    <w:rsid w:val="00950DAC"/>
    <w:rsid w:val="00954A07"/>
    <w:rsid w:val="009715BF"/>
    <w:rsid w:val="00997F14"/>
    <w:rsid w:val="009A78D9"/>
    <w:rsid w:val="009C3E31"/>
    <w:rsid w:val="009C54AE"/>
    <w:rsid w:val="009C788E"/>
    <w:rsid w:val="009D3ED9"/>
    <w:rsid w:val="009D3F3B"/>
    <w:rsid w:val="009E0543"/>
    <w:rsid w:val="009E3B41"/>
    <w:rsid w:val="009F34D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70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2B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CD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847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160"/>
    <w:rsid w:val="00D74119"/>
    <w:rsid w:val="00D76B65"/>
    <w:rsid w:val="00D8075B"/>
    <w:rsid w:val="00D8678B"/>
    <w:rsid w:val="00D91A94"/>
    <w:rsid w:val="00DA1C07"/>
    <w:rsid w:val="00DA2114"/>
    <w:rsid w:val="00DE09C0"/>
    <w:rsid w:val="00DE4A14"/>
    <w:rsid w:val="00DF320D"/>
    <w:rsid w:val="00DF71C8"/>
    <w:rsid w:val="00E129B8"/>
    <w:rsid w:val="00E2093C"/>
    <w:rsid w:val="00E21E7D"/>
    <w:rsid w:val="00E22FBC"/>
    <w:rsid w:val="00E24BF5"/>
    <w:rsid w:val="00E25338"/>
    <w:rsid w:val="00E51E44"/>
    <w:rsid w:val="00E63348"/>
    <w:rsid w:val="00E742AA"/>
    <w:rsid w:val="00E76B01"/>
    <w:rsid w:val="00E77E88"/>
    <w:rsid w:val="00E8107D"/>
    <w:rsid w:val="00E960BB"/>
    <w:rsid w:val="00EA2074"/>
    <w:rsid w:val="00EA4832"/>
    <w:rsid w:val="00EA4E9D"/>
    <w:rsid w:val="00EB485F"/>
    <w:rsid w:val="00EC4899"/>
    <w:rsid w:val="00ED03AB"/>
    <w:rsid w:val="00ED32D2"/>
    <w:rsid w:val="00EE32DE"/>
    <w:rsid w:val="00EE5457"/>
    <w:rsid w:val="00EF2FF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C7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6972"/>
  <w15:docId w15:val="{67DBD331-A338-422D-B0C4-F47872EB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1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1F0714-D389-4114-9917-D939D25FF4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F42CE4-055A-4D0D-B857-277E240FF461}"/>
</file>

<file path=customXml/itemProps3.xml><?xml version="1.0" encoding="utf-8"?>
<ds:datastoreItem xmlns:ds="http://schemas.openxmlformats.org/officeDocument/2006/customXml" ds:itemID="{46819886-FB70-40FD-97B3-3661E44B1360}"/>
</file>

<file path=customXml/itemProps4.xml><?xml version="1.0" encoding="utf-8"?>
<ds:datastoreItem xmlns:ds="http://schemas.openxmlformats.org/officeDocument/2006/customXml" ds:itemID="{1F08E77A-FD23-4180-97F3-1E6F30C5141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137</TotalTime>
  <Pages>5</Pages>
  <Words>1297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Krzysztof Jamroży</cp:lastModifiedBy>
  <cp:revision>14</cp:revision>
  <cp:lastPrinted>2019-07-04T07:22:00Z</cp:lastPrinted>
  <dcterms:created xsi:type="dcterms:W3CDTF">2020-10-27T13:30:00Z</dcterms:created>
  <dcterms:modified xsi:type="dcterms:W3CDTF">2021-09-22T15:43:00Z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